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FD7E8D"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Pr>
          <w:rFonts w:asciiTheme="minorHAnsi" w:hAnsiTheme="minorHAnsi"/>
        </w:rPr>
      </w:r>
      <w:r>
        <w:rPr>
          <w:rFonts w:asciiTheme="minorHAnsi" w:hAnsiTheme="minorHAnsi"/>
        </w:rPr>
        <w:fldChar w:fldCharType="end"/>
      </w:r>
      <w:bookmarkEnd w:id="0"/>
    </w:p>
    <w:bookmarkStart w:id="1" w:name="ListeDéroulante2"/>
    <w:p w:rsidR="004238A3" w:rsidRPr="006B7E35" w:rsidRDefault="00FD7E8D"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8E26DA" w:rsidP="00F95BE7">
      <w:pPr>
        <w:pStyle w:val="Elmentprogramme"/>
        <w:spacing w:before="0"/>
        <w:rPr>
          <w:rFonts w:asciiTheme="minorHAnsi" w:hAnsiTheme="minorHAnsi"/>
          <w:i w:val="0"/>
        </w:rPr>
      </w:pPr>
      <w:r>
        <w:lastRenderedPageBreak/>
        <w:t>Lecture à haute voix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5533C8" w:rsidRDefault="008E26DA" w:rsidP="00A656B4">
            <w:pPr>
              <w:pStyle w:val="Comptenceoucapacit"/>
              <w:rPr>
                <w:rFonts w:asciiTheme="minorHAnsi" w:hAnsiTheme="minorHAnsi"/>
                <w:sz w:val="18"/>
                <w:szCs w:val="18"/>
              </w:rPr>
            </w:pPr>
            <w:r>
              <w:rPr>
                <w:rFonts w:asciiTheme="minorHAnsi" w:hAnsiTheme="minorHAnsi"/>
                <w:sz w:val="18"/>
                <w:szCs w:val="18"/>
              </w:rPr>
              <w:t>Lire à haute voix, de façon expressive, un texte en prose ou vers ou en vers</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5533C8" w:rsidRDefault="008E26DA" w:rsidP="00A656B4">
            <w:pPr>
              <w:pStyle w:val="Comptenceoucapacit"/>
              <w:rPr>
                <w:rFonts w:asciiTheme="minorHAnsi" w:hAnsiTheme="minorHAnsi"/>
                <w:b w:val="0"/>
                <w:sz w:val="18"/>
                <w:szCs w:val="18"/>
              </w:rPr>
            </w:pPr>
            <w:r>
              <w:rPr>
                <w:rFonts w:asciiTheme="minorHAnsi" w:hAnsiTheme="minorHAnsi"/>
                <w:b w:val="0"/>
                <w:sz w:val="18"/>
                <w:szCs w:val="18"/>
              </w:rPr>
              <w:t>Lire devant la classe, pour en faire partager le plaisir et l’intérêt, un passage d’une dizaine de lignes d’un texte connu</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527857">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/2</w:t>
            </w:r>
            <w:r w:rsidR="00527857">
              <w:rPr>
                <w:rFonts w:asciiTheme="minorHAnsi" w:hAnsiTheme="minorHAnsi"/>
                <w:b w:val="0"/>
                <w:sz w:val="18"/>
                <w:szCs w:val="18"/>
              </w:rPr>
              <w:t>6</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8E26DA" w:rsidRPr="001A54E0" w:rsidRDefault="008E26DA" w:rsidP="008E26DA">
      <w:pPr>
        <w:rPr>
          <w:rFonts w:ascii="Arial" w:hAnsi="Arial" w:cs="Arial"/>
        </w:rPr>
      </w:pPr>
      <w:r w:rsidRPr="001A54E0">
        <w:rPr>
          <w:rFonts w:ascii="Arial" w:hAnsi="Arial" w:cs="Arial"/>
        </w:rPr>
        <w:lastRenderedPageBreak/>
        <w:t>Texte : « Petit Féroce et la cuisine » (Multilectures CE2 - pages 36/37)</w:t>
      </w:r>
    </w:p>
    <w:p w:rsidR="008E26DA" w:rsidRPr="00B308A9" w:rsidRDefault="008E26DA" w:rsidP="008E26DA">
      <w:pPr>
        <w:tabs>
          <w:tab w:val="left" w:pos="2625"/>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8"/>
        <w:gridCol w:w="840"/>
        <w:gridCol w:w="4084"/>
      </w:tblGrid>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comprends le texte que je suis en train de lire ;</w:t>
            </w:r>
          </w:p>
        </w:tc>
        <w:tc>
          <w:tcPr>
            <w:tcW w:w="840" w:type="dxa"/>
            <w:shd w:val="clear" w:color="auto" w:fill="auto"/>
            <w:vAlign w:val="center"/>
          </w:tcPr>
          <w:p w:rsidR="008E26DA" w:rsidRPr="001A54E0" w:rsidRDefault="008E26DA" w:rsidP="008E26DA">
            <w:pPr>
              <w:spacing w:after="120"/>
              <w:jc w:val="right"/>
            </w:pPr>
            <w:r>
              <w:t>/5</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parle fort ;</w:t>
            </w:r>
          </w:p>
        </w:tc>
        <w:tc>
          <w:tcPr>
            <w:tcW w:w="840" w:type="dxa"/>
            <w:shd w:val="clear" w:color="auto" w:fill="auto"/>
            <w:vAlign w:val="center"/>
          </w:tcPr>
          <w:p w:rsidR="008E26DA" w:rsidRPr="001A54E0" w:rsidRDefault="008E26DA" w:rsidP="008E26DA">
            <w:pPr>
              <w:spacing w:after="120"/>
              <w:jc w:val="right"/>
            </w:pPr>
            <w:r>
              <w:t>/1</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parle lentement ;</w:t>
            </w:r>
          </w:p>
        </w:tc>
        <w:tc>
          <w:tcPr>
            <w:tcW w:w="840" w:type="dxa"/>
            <w:shd w:val="clear" w:color="auto" w:fill="auto"/>
            <w:vAlign w:val="center"/>
          </w:tcPr>
          <w:p w:rsidR="008E26DA" w:rsidRPr="001A54E0" w:rsidRDefault="008E26DA" w:rsidP="008E26DA">
            <w:pPr>
              <w:spacing w:after="120"/>
              <w:jc w:val="right"/>
            </w:pPr>
            <w:r>
              <w:t>/1</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j’articule bien ;</w:t>
            </w:r>
          </w:p>
        </w:tc>
        <w:tc>
          <w:tcPr>
            <w:tcW w:w="840" w:type="dxa"/>
            <w:shd w:val="clear" w:color="auto" w:fill="auto"/>
            <w:vAlign w:val="center"/>
          </w:tcPr>
          <w:p w:rsidR="008E26DA" w:rsidRPr="001A54E0" w:rsidRDefault="008E26DA" w:rsidP="008E26DA">
            <w:pPr>
              <w:spacing w:after="120"/>
              <w:jc w:val="right"/>
            </w:pPr>
            <w:r>
              <w:t>/1</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ne hache pas ma lecture, elle est fluide ;</w:t>
            </w:r>
          </w:p>
        </w:tc>
        <w:tc>
          <w:tcPr>
            <w:tcW w:w="840" w:type="dxa"/>
            <w:shd w:val="clear" w:color="auto" w:fill="auto"/>
            <w:vAlign w:val="center"/>
          </w:tcPr>
          <w:p w:rsidR="008E26DA" w:rsidRPr="001A54E0" w:rsidRDefault="008E26DA" w:rsidP="008E26DA">
            <w:pPr>
              <w:spacing w:after="120"/>
              <w:jc w:val="right"/>
            </w:pPr>
            <w:r>
              <w:t>/4</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respecte la ponctuation (les points, les virgules) ;</w:t>
            </w:r>
          </w:p>
        </w:tc>
        <w:tc>
          <w:tcPr>
            <w:tcW w:w="840" w:type="dxa"/>
            <w:shd w:val="clear" w:color="auto" w:fill="auto"/>
            <w:vAlign w:val="center"/>
          </w:tcPr>
          <w:p w:rsidR="008E26DA" w:rsidRPr="001A54E0" w:rsidRDefault="008E26DA" w:rsidP="008E26DA">
            <w:pPr>
              <w:spacing w:after="120"/>
              <w:jc w:val="right"/>
            </w:pPr>
            <w:r>
              <w:t>/4</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respecte l’intonation (phrases interrogatives, exclamatives…) ;</w:t>
            </w:r>
          </w:p>
        </w:tc>
        <w:tc>
          <w:tcPr>
            <w:tcW w:w="840" w:type="dxa"/>
            <w:shd w:val="clear" w:color="auto" w:fill="auto"/>
            <w:vAlign w:val="center"/>
          </w:tcPr>
          <w:p w:rsidR="008E26DA" w:rsidRPr="001A54E0" w:rsidRDefault="008E26DA" w:rsidP="008E26DA">
            <w:pPr>
              <w:spacing w:after="120"/>
              <w:jc w:val="right"/>
            </w:pPr>
            <w:r>
              <w:t>/4</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fais les liaisons (les grands arbres…) ;</w:t>
            </w:r>
          </w:p>
        </w:tc>
        <w:tc>
          <w:tcPr>
            <w:tcW w:w="840" w:type="dxa"/>
            <w:shd w:val="clear" w:color="auto" w:fill="auto"/>
            <w:vAlign w:val="center"/>
          </w:tcPr>
          <w:p w:rsidR="008E26DA" w:rsidRPr="001A54E0" w:rsidRDefault="008E26DA" w:rsidP="008E26DA">
            <w:pPr>
              <w:spacing w:after="120"/>
              <w:jc w:val="right"/>
            </w:pPr>
            <w:r>
              <w:t>/2</w:t>
            </w:r>
          </w:p>
        </w:tc>
        <w:tc>
          <w:tcPr>
            <w:tcW w:w="4084" w:type="dxa"/>
            <w:shd w:val="clear" w:color="auto" w:fill="auto"/>
          </w:tcPr>
          <w:p w:rsidR="008E26DA" w:rsidRPr="001A54E0" w:rsidRDefault="008E26DA" w:rsidP="008E26DA">
            <w:pPr>
              <w:spacing w:after="120"/>
            </w:pPr>
          </w:p>
        </w:tc>
      </w:tr>
      <w:tr w:rsidR="008E26DA" w:rsidRPr="001A54E0" w:rsidTr="008E26DA">
        <w:trPr>
          <w:trHeight w:val="851"/>
        </w:trPr>
        <w:tc>
          <w:tcPr>
            <w:tcW w:w="5988" w:type="dxa"/>
            <w:vAlign w:val="center"/>
          </w:tcPr>
          <w:p w:rsidR="008E26DA" w:rsidRPr="001A54E0" w:rsidRDefault="008E26DA" w:rsidP="008E26DA">
            <w:pPr>
              <w:numPr>
                <w:ilvl w:val="0"/>
                <w:numId w:val="4"/>
              </w:numPr>
              <w:spacing w:after="120"/>
            </w:pPr>
            <w:r w:rsidRPr="001A54E0">
              <w:t>je ne me trompe pas sur les mots du texte.</w:t>
            </w:r>
          </w:p>
        </w:tc>
        <w:tc>
          <w:tcPr>
            <w:tcW w:w="840" w:type="dxa"/>
            <w:shd w:val="clear" w:color="auto" w:fill="auto"/>
            <w:vAlign w:val="center"/>
          </w:tcPr>
          <w:p w:rsidR="008E26DA" w:rsidRPr="001A54E0" w:rsidRDefault="008E26DA" w:rsidP="008E26DA">
            <w:pPr>
              <w:spacing w:after="120"/>
              <w:jc w:val="right"/>
            </w:pPr>
            <w:r>
              <w:t>/4</w:t>
            </w:r>
          </w:p>
        </w:tc>
        <w:tc>
          <w:tcPr>
            <w:tcW w:w="4084" w:type="dxa"/>
            <w:shd w:val="clear" w:color="auto" w:fill="auto"/>
          </w:tcPr>
          <w:p w:rsidR="008E26DA" w:rsidRPr="001A54E0" w:rsidRDefault="008E26DA" w:rsidP="008E26DA">
            <w:pPr>
              <w:spacing w:after="120"/>
            </w:pPr>
          </w:p>
        </w:tc>
      </w:tr>
    </w:tbl>
    <w:p w:rsidR="00527857" w:rsidRDefault="00527857" w:rsidP="006B7E35">
      <w:pPr>
        <w:spacing w:after="120"/>
      </w:pPr>
    </w:p>
    <w:p w:rsidR="00527857" w:rsidRPr="00527857" w:rsidRDefault="00527857" w:rsidP="00527857">
      <w:pPr>
        <w:spacing w:line="360" w:lineRule="auto"/>
        <w:ind w:left="1134" w:right="1133"/>
        <w:jc w:val="both"/>
        <w:rPr>
          <w:rFonts w:ascii="Calibri" w:hAnsi="Calibri"/>
        </w:rPr>
      </w:pPr>
      <w:r>
        <w:br w:type="page"/>
      </w:r>
      <w:r w:rsidRPr="00527857">
        <w:rPr>
          <w:rFonts w:ascii="Calibri" w:hAnsi="Calibri"/>
        </w:rPr>
        <w:lastRenderedPageBreak/>
        <w:t>Je m’appelle Petit-Féroce, j’ai les cheveux noirs et beaucoup d’appétit. J’habite avec ma famille dans une grotte très confortable, à flanc de falaise, au bord du lac de la Lune.</w:t>
      </w:r>
    </w:p>
    <w:p w:rsidR="00527857" w:rsidRPr="00527857" w:rsidRDefault="00527857" w:rsidP="00527857">
      <w:pPr>
        <w:spacing w:line="360" w:lineRule="auto"/>
        <w:ind w:left="1134" w:right="1133"/>
        <w:jc w:val="both"/>
        <w:rPr>
          <w:rFonts w:ascii="Calibri" w:hAnsi="Calibri"/>
        </w:rPr>
      </w:pPr>
      <w:r w:rsidRPr="00527857">
        <w:rPr>
          <w:rFonts w:ascii="Calibri" w:hAnsi="Calibri"/>
        </w:rPr>
        <w:t>En été, je peux patauger et nager toute la journée, et ensuite me coucher le nez en l’air pour regarder passer les nuages. Et notre grotte est bien chaude pendant l’hiver, grâce aux moelleuses peaux de tigres à dents de sabre que mon papa a installées un peu partout. Vous voulez savoir d’où viennent ces tigres ? C’est très simple, je vous explique.</w:t>
      </w:r>
    </w:p>
    <w:p w:rsidR="00527857" w:rsidRPr="00527857" w:rsidRDefault="00527857" w:rsidP="00527857">
      <w:pPr>
        <w:spacing w:line="360" w:lineRule="auto"/>
        <w:ind w:left="1134" w:right="1133"/>
        <w:jc w:val="both"/>
        <w:rPr>
          <w:rFonts w:ascii="Calibri" w:hAnsi="Calibri"/>
        </w:rPr>
      </w:pPr>
      <w:r w:rsidRPr="00527857">
        <w:rPr>
          <w:rFonts w:ascii="Calibri" w:hAnsi="Calibri"/>
        </w:rPr>
        <w:t>Voilà : mon papa Grand-Féroce part à la chasse et, de temps en temps, il rencontre un joli tigre à dents de sabre, rayé de jaune et de noir, avec des yeux brillants, des poils rudes et une voix qui ressemble à un grondement de tonnerre. Ils se rencontrent et la discussion commence.</w:t>
      </w:r>
    </w:p>
    <w:p w:rsidR="00527857" w:rsidRPr="00527857" w:rsidRDefault="00527857" w:rsidP="00527857">
      <w:pPr>
        <w:spacing w:line="360" w:lineRule="auto"/>
        <w:ind w:left="1134" w:right="1133"/>
        <w:jc w:val="both"/>
        <w:rPr>
          <w:rFonts w:ascii="Calibri" w:hAnsi="Calibri"/>
        </w:rPr>
      </w:pPr>
      <w:r w:rsidRPr="00527857">
        <w:rPr>
          <w:rFonts w:ascii="Calibri" w:hAnsi="Calibri"/>
        </w:rPr>
        <w:t>Le tigre rugit, GRAOU, RRAOU ! Il secoue si fort sa queue qu’il déracine un buisson de fleurs, mais mon papa lève sa massue et lui explique poliment qu’il a besoin de sa fourrure pour les murs de notre grotte, de ses grosses dents pour fabriquer des cuillères à soupe, et il ajoute que moi, Petit-Féroce, j’adore les côtelettes de tigre bien grillées.</w:t>
      </w:r>
    </w:p>
    <w:p w:rsidR="00527857" w:rsidRPr="00527857" w:rsidRDefault="00527857" w:rsidP="00527857">
      <w:pPr>
        <w:spacing w:line="360" w:lineRule="auto"/>
        <w:ind w:left="1134" w:right="1133"/>
        <w:jc w:val="both"/>
        <w:rPr>
          <w:rFonts w:ascii="Calibri" w:hAnsi="Calibri"/>
        </w:rPr>
      </w:pPr>
      <w:r w:rsidRPr="00527857">
        <w:rPr>
          <w:rFonts w:ascii="Calibri" w:hAnsi="Calibri"/>
        </w:rPr>
        <w:t>Le tigre écoute en rugissant encore plus fort et il peut arriver deux choses.</w:t>
      </w:r>
    </w:p>
    <w:p w:rsidR="00527857" w:rsidRPr="00527857" w:rsidRDefault="00527857" w:rsidP="00527857">
      <w:pPr>
        <w:spacing w:line="360" w:lineRule="auto"/>
        <w:ind w:left="1134" w:right="1133"/>
        <w:jc w:val="both"/>
        <w:rPr>
          <w:rFonts w:ascii="Calibri" w:hAnsi="Calibri"/>
        </w:rPr>
      </w:pPr>
      <w:r w:rsidRPr="00527857">
        <w:rPr>
          <w:rFonts w:ascii="Calibri" w:hAnsi="Calibri"/>
        </w:rPr>
        <w:t>Premièrement, le tigre peut accepter de se retrouver dans la marmite (ça n’arrive pas très souvent), mon papa lui donne un terrible coup de massue sur le crâne et BOUM ! ça fait une fourrure, des petites cuillères et pas mal de bons repas.</w:t>
      </w:r>
    </w:p>
    <w:p w:rsidR="00527857" w:rsidRPr="00527857" w:rsidRDefault="00527857" w:rsidP="00527857">
      <w:pPr>
        <w:spacing w:line="360" w:lineRule="auto"/>
        <w:ind w:left="1134" w:right="1133"/>
        <w:jc w:val="both"/>
        <w:rPr>
          <w:rFonts w:ascii="Calibri" w:hAnsi="Calibri"/>
        </w:rPr>
      </w:pPr>
      <w:r w:rsidRPr="00527857">
        <w:rPr>
          <w:rFonts w:ascii="Calibri" w:hAnsi="Calibri"/>
        </w:rPr>
        <w:t>Deuxièmement, si le tigre a mauvais caractère et qu’il refuse, mon papa lui donne quand même un grand coup de massue sur le crâne et BOUM ! revoilà les côtelettes.</w:t>
      </w:r>
    </w:p>
    <w:p w:rsidR="00527857" w:rsidRPr="00527857" w:rsidRDefault="00527857" w:rsidP="00527857">
      <w:pPr>
        <w:ind w:left="1134" w:right="1133"/>
        <w:jc w:val="right"/>
        <w:rPr>
          <w:sz w:val="22"/>
          <w:szCs w:val="22"/>
        </w:rPr>
      </w:pPr>
      <w:r w:rsidRPr="00527857">
        <w:rPr>
          <w:sz w:val="22"/>
          <w:szCs w:val="22"/>
        </w:rPr>
        <w:t xml:space="preserve">Paul THIES, </w:t>
      </w:r>
      <w:r w:rsidRPr="00527857">
        <w:rPr>
          <w:i/>
          <w:sz w:val="22"/>
          <w:szCs w:val="22"/>
        </w:rPr>
        <w:t>Petit-Féroce n’a peur de rien</w:t>
      </w:r>
      <w:r w:rsidRPr="00527857">
        <w:rPr>
          <w:sz w:val="22"/>
          <w:szCs w:val="22"/>
        </w:rPr>
        <w:t>.</w:t>
      </w:r>
    </w:p>
    <w:p w:rsidR="008E26DA" w:rsidRDefault="008E26DA" w:rsidP="006B7E35">
      <w:pPr>
        <w:spacing w:after="120"/>
      </w:pPr>
    </w:p>
    <w:sectPr w:rsidR="008E26DA"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9D5" w:rsidRDefault="00EB49D5">
      <w:r>
        <w:separator/>
      </w:r>
    </w:p>
  </w:endnote>
  <w:endnote w:type="continuationSeparator" w:id="1">
    <w:p w:rsidR="00EB49D5" w:rsidRDefault="00EB49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9D5" w:rsidRDefault="00EB49D5">
      <w:r>
        <w:separator/>
      </w:r>
    </w:p>
  </w:footnote>
  <w:footnote w:type="continuationSeparator" w:id="1">
    <w:p w:rsidR="00EB49D5" w:rsidRDefault="00EB49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48082D59"/>
    <w:multiLevelType w:val="hybridMultilevel"/>
    <w:tmpl w:val="D7B83022"/>
    <w:lvl w:ilvl="0" w:tplc="103AD0AA">
      <w:numFmt w:val="bullet"/>
      <w:lvlText w:val=""/>
      <w:lvlJc w:val="left"/>
      <w:pPr>
        <w:tabs>
          <w:tab w:val="num" w:pos="720"/>
        </w:tabs>
        <w:ind w:left="720" w:hanging="720"/>
      </w:pPr>
      <w:rPr>
        <w:rFonts w:ascii="Wingdings" w:eastAsia="BatangChe" w:hAnsi="Wingdings" w:cs="BatangChe"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1E5A"/>
    <w:rsid w:val="000C1B80"/>
    <w:rsid w:val="000D3ADF"/>
    <w:rsid w:val="000E2412"/>
    <w:rsid w:val="00101EEE"/>
    <w:rsid w:val="00176A63"/>
    <w:rsid w:val="00193572"/>
    <w:rsid w:val="00195114"/>
    <w:rsid w:val="001F34B6"/>
    <w:rsid w:val="00246DEE"/>
    <w:rsid w:val="002B4A54"/>
    <w:rsid w:val="00333262"/>
    <w:rsid w:val="004238A3"/>
    <w:rsid w:val="00424BBC"/>
    <w:rsid w:val="00436842"/>
    <w:rsid w:val="0045566B"/>
    <w:rsid w:val="00460572"/>
    <w:rsid w:val="004E6E02"/>
    <w:rsid w:val="00500AC2"/>
    <w:rsid w:val="00506313"/>
    <w:rsid w:val="00527857"/>
    <w:rsid w:val="005533C8"/>
    <w:rsid w:val="005B5AA4"/>
    <w:rsid w:val="006A1E5A"/>
    <w:rsid w:val="006A6C6D"/>
    <w:rsid w:val="006A6D81"/>
    <w:rsid w:val="006B7E35"/>
    <w:rsid w:val="006D6770"/>
    <w:rsid w:val="006F145D"/>
    <w:rsid w:val="007D38F3"/>
    <w:rsid w:val="00854E6B"/>
    <w:rsid w:val="00870F91"/>
    <w:rsid w:val="008C00C5"/>
    <w:rsid w:val="008E26DA"/>
    <w:rsid w:val="008E3A56"/>
    <w:rsid w:val="008E70BA"/>
    <w:rsid w:val="0093323A"/>
    <w:rsid w:val="009B720C"/>
    <w:rsid w:val="00A656B4"/>
    <w:rsid w:val="00A73C4E"/>
    <w:rsid w:val="00A7602F"/>
    <w:rsid w:val="00AC20DE"/>
    <w:rsid w:val="00B03AF5"/>
    <w:rsid w:val="00B054C7"/>
    <w:rsid w:val="00B308A9"/>
    <w:rsid w:val="00B4768E"/>
    <w:rsid w:val="00B615C0"/>
    <w:rsid w:val="00C219BC"/>
    <w:rsid w:val="00CA7266"/>
    <w:rsid w:val="00D906DF"/>
    <w:rsid w:val="00DB7750"/>
    <w:rsid w:val="00DD2350"/>
    <w:rsid w:val="00E217AC"/>
    <w:rsid w:val="00EB49D5"/>
    <w:rsid w:val="00EC199D"/>
    <w:rsid w:val="00F00542"/>
    <w:rsid w:val="00F24F58"/>
    <w:rsid w:val="00F91C43"/>
    <w:rsid w:val="00F95BE7"/>
    <w:rsid w:val="00FC39CD"/>
    <w:rsid w:val="00FD7E8D"/>
    <w:rsid w:val="00FF6894"/>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7282C-CD08-4B9E-9BE2-19611D6F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8</TotalTime>
  <Pages>2</Pages>
  <Words>397</Words>
  <Characters>2185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3</cp:revision>
  <cp:lastPrinted>1601-01-01T00:00:00Z</cp:lastPrinted>
  <dcterms:created xsi:type="dcterms:W3CDTF">2009-02-13T17:08:00Z</dcterms:created>
  <dcterms:modified xsi:type="dcterms:W3CDTF">2009-02-15T14:20:00Z</dcterms:modified>
</cp:coreProperties>
</file>