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AB2E80"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A623CF">
        <w:rPr>
          <w:rFonts w:asciiTheme="minorHAnsi" w:hAnsiTheme="minorHAnsi"/>
        </w:rPr>
      </w:r>
      <w:r>
        <w:rPr>
          <w:rFonts w:asciiTheme="minorHAnsi" w:hAnsiTheme="minorHAnsi"/>
        </w:rPr>
        <w:fldChar w:fldCharType="end"/>
      </w:r>
      <w:bookmarkEnd w:id="0"/>
    </w:p>
    <w:bookmarkStart w:id="1" w:name="ListeDéroulante2"/>
    <w:p w:rsidR="004238A3" w:rsidRPr="006B7E35" w:rsidRDefault="00AB2E80"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00A623CF"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A623CF" w:rsidP="00F95BE7">
      <w:pPr>
        <w:pStyle w:val="Elmentprogramme"/>
        <w:spacing w:before="0"/>
        <w:rPr>
          <w:rFonts w:asciiTheme="minorHAnsi" w:hAnsiTheme="minorHAnsi"/>
          <w:i w:val="0"/>
        </w:rPr>
      </w:pPr>
      <w:r>
        <w:lastRenderedPageBreak/>
        <w:t>Qui a tué Minou-Bonbon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686DE9" w:rsidRPr="005533C8" w:rsidTr="00686DE9">
        <w:tc>
          <w:tcPr>
            <w:tcW w:w="3794" w:type="dxa"/>
            <w:tcBorders>
              <w:top w:val="single" w:sz="4" w:space="0" w:color="auto"/>
              <w:left w:val="single" w:sz="8" w:space="0" w:color="auto"/>
              <w:bottom w:val="single" w:sz="4" w:space="0" w:color="auto"/>
              <w:right w:val="single" w:sz="8" w:space="0" w:color="auto"/>
            </w:tcBorders>
            <w:vAlign w:val="center"/>
          </w:tcPr>
          <w:p w:rsidR="00686DE9" w:rsidRPr="005533C8" w:rsidRDefault="00686DE9" w:rsidP="002F2F4F">
            <w:pPr>
              <w:autoSpaceDE w:val="0"/>
              <w:autoSpaceDN w:val="0"/>
              <w:adjustRightInd w:val="0"/>
              <w:spacing w:before="0"/>
              <w:rPr>
                <w:rFonts w:asciiTheme="minorHAnsi" w:hAnsiTheme="minorHAnsi"/>
                <w:sz w:val="18"/>
                <w:szCs w:val="18"/>
              </w:rPr>
            </w:pPr>
            <w:r w:rsidRPr="00686DE9">
              <w:rPr>
                <w:rFonts w:asciiTheme="minorHAnsi" w:hAnsiTheme="minorHAnsi" w:cs="TimesNewRoman"/>
                <w:b/>
                <w:sz w:val="18"/>
                <w:szCs w:val="18"/>
                <w:lang w:eastAsia="fr-FR"/>
              </w:rPr>
              <w:t>Dégager les idées</w:t>
            </w:r>
            <w:r>
              <w:rPr>
                <w:rFonts w:asciiTheme="minorHAnsi" w:hAnsiTheme="minorHAnsi" w:cs="TimesNewRoman"/>
                <w:b/>
                <w:sz w:val="18"/>
                <w:szCs w:val="18"/>
                <w:lang w:eastAsia="fr-FR"/>
              </w:rPr>
              <w:t xml:space="preserve"> </w:t>
            </w:r>
            <w:r w:rsidRPr="00686DE9">
              <w:rPr>
                <w:rFonts w:asciiTheme="minorHAnsi" w:hAnsiTheme="minorHAnsi" w:cs="TimesNewRoman"/>
                <w:b/>
                <w:sz w:val="18"/>
                <w:szCs w:val="18"/>
                <w:lang w:eastAsia="fr-FR"/>
              </w:rPr>
              <w:t>essentielles d'un texte</w:t>
            </w:r>
            <w:r>
              <w:rPr>
                <w:rFonts w:asciiTheme="minorHAnsi" w:hAnsiTheme="minorHAnsi" w:cs="TimesNewRoman"/>
                <w:b/>
                <w:sz w:val="18"/>
                <w:szCs w:val="18"/>
                <w:lang w:eastAsia="fr-FR"/>
              </w:rPr>
              <w:t xml:space="preserve"> </w:t>
            </w:r>
            <w:r w:rsidRPr="00686DE9">
              <w:rPr>
                <w:rFonts w:asciiTheme="minorHAnsi" w:hAnsiTheme="minorHAnsi" w:cs="TimesNewRoman"/>
                <w:b/>
                <w:sz w:val="18"/>
                <w:szCs w:val="18"/>
                <w:lang w:eastAsia="fr-FR"/>
              </w:rPr>
              <w:t>(littéraire, documentaire)</w:t>
            </w:r>
            <w:r>
              <w:rPr>
                <w:rFonts w:asciiTheme="minorHAnsi" w:hAnsiTheme="minorHAnsi" w:cs="TimesNewRoman"/>
                <w:b/>
                <w:sz w:val="18"/>
                <w:szCs w:val="18"/>
                <w:lang w:eastAsia="fr-FR"/>
              </w:rPr>
              <w:t>.</w:t>
            </w:r>
          </w:p>
        </w:tc>
        <w:tc>
          <w:tcPr>
            <w:tcW w:w="425" w:type="dxa"/>
            <w:tcBorders>
              <w:top w:val="nil"/>
              <w:left w:val="single" w:sz="8" w:space="0" w:color="auto"/>
              <w:bottom w:val="nil"/>
              <w:right w:val="single" w:sz="8" w:space="0" w:color="auto"/>
            </w:tcBorders>
            <w:vAlign w:val="center"/>
          </w:tcPr>
          <w:p w:rsidR="00686DE9" w:rsidRPr="005533C8" w:rsidRDefault="00686DE9" w:rsidP="002F2F4F">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4" w:space="0" w:color="auto"/>
              <w:right w:val="single" w:sz="8" w:space="0" w:color="auto"/>
            </w:tcBorders>
            <w:vAlign w:val="center"/>
          </w:tcPr>
          <w:p w:rsidR="00686DE9" w:rsidRPr="00686DE9" w:rsidRDefault="00686DE9" w:rsidP="002F2F4F">
            <w:pPr>
              <w:autoSpaceDE w:val="0"/>
              <w:autoSpaceDN w:val="0"/>
              <w:adjustRightInd w:val="0"/>
              <w:spacing w:before="0"/>
              <w:rPr>
                <w:rFonts w:asciiTheme="minorHAnsi" w:hAnsiTheme="minorHAnsi"/>
                <w:b/>
                <w:sz w:val="18"/>
                <w:szCs w:val="18"/>
              </w:rPr>
            </w:pPr>
            <w:r w:rsidRPr="00686DE9">
              <w:rPr>
                <w:rFonts w:asciiTheme="minorHAnsi" w:hAnsiTheme="minorHAnsi" w:cs="TimesNewRoman"/>
                <w:sz w:val="18"/>
                <w:szCs w:val="18"/>
                <w:lang w:eastAsia="fr-FR"/>
              </w:rPr>
              <w:t>Après lecture (silencieuse autonome ou à haute</w:t>
            </w:r>
            <w:r>
              <w:rPr>
                <w:rFonts w:asciiTheme="minorHAnsi" w:hAnsiTheme="minorHAnsi" w:cs="TimesNewRoman"/>
                <w:sz w:val="18"/>
                <w:szCs w:val="18"/>
                <w:lang w:eastAsia="fr-FR"/>
              </w:rPr>
              <w:t xml:space="preserve"> </w:t>
            </w:r>
            <w:r w:rsidRPr="00686DE9">
              <w:rPr>
                <w:rFonts w:asciiTheme="minorHAnsi" w:hAnsiTheme="minorHAnsi" w:cs="TimesNewRoman"/>
                <w:sz w:val="18"/>
                <w:szCs w:val="18"/>
                <w:lang w:eastAsia="fr-FR"/>
              </w:rPr>
              <w:t>voix par l’enseignant) d’un texte narratif d'une à</w:t>
            </w:r>
            <w:r>
              <w:rPr>
                <w:rFonts w:asciiTheme="minorHAnsi" w:hAnsiTheme="minorHAnsi" w:cs="TimesNewRoman"/>
                <w:sz w:val="18"/>
                <w:szCs w:val="18"/>
                <w:lang w:eastAsia="fr-FR"/>
              </w:rPr>
              <w:t xml:space="preserve"> deux pages, </w:t>
            </w:r>
            <w:r w:rsidRPr="00686DE9">
              <w:rPr>
                <w:rFonts w:asciiTheme="minorHAnsi" w:hAnsiTheme="minorHAnsi" w:cs="TimesNewRoman"/>
                <w:sz w:val="18"/>
                <w:szCs w:val="18"/>
                <w:lang w:eastAsia="fr-FR"/>
              </w:rPr>
              <w:t>reformuler le sujet principal du</w:t>
            </w:r>
            <w:r>
              <w:rPr>
                <w:rFonts w:asciiTheme="minorHAnsi" w:hAnsiTheme="minorHAnsi" w:cs="TimesNewRoman"/>
                <w:sz w:val="18"/>
                <w:szCs w:val="18"/>
                <w:lang w:eastAsia="fr-FR"/>
              </w:rPr>
              <w:t xml:space="preserve"> </w:t>
            </w:r>
            <w:r w:rsidRPr="00686DE9">
              <w:rPr>
                <w:rFonts w:asciiTheme="minorHAnsi" w:hAnsiTheme="minorHAnsi" w:cs="TimesNewRoman"/>
                <w:sz w:val="18"/>
                <w:szCs w:val="18"/>
                <w:lang w:eastAsia="fr-FR"/>
              </w:rPr>
              <w:t>texte et en dégager les idées essentielles.</w:t>
            </w:r>
          </w:p>
        </w:tc>
        <w:tc>
          <w:tcPr>
            <w:tcW w:w="410" w:type="dxa"/>
            <w:tcBorders>
              <w:top w:val="nil"/>
              <w:left w:val="single" w:sz="8" w:space="0" w:color="auto"/>
              <w:bottom w:val="nil"/>
              <w:right w:val="single" w:sz="8" w:space="0" w:color="auto"/>
            </w:tcBorders>
            <w:vAlign w:val="center"/>
          </w:tcPr>
          <w:p w:rsidR="00686DE9" w:rsidRPr="005533C8" w:rsidRDefault="00686DE9" w:rsidP="002F2F4F">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4" w:space="0" w:color="auto"/>
              <w:right w:val="single" w:sz="8" w:space="0" w:color="auto"/>
            </w:tcBorders>
            <w:vAlign w:val="center"/>
          </w:tcPr>
          <w:p w:rsidR="00686DE9" w:rsidRPr="005533C8" w:rsidRDefault="00686DE9" w:rsidP="001E5504">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E5504">
              <w:rPr>
                <w:rFonts w:asciiTheme="minorHAnsi" w:hAnsiTheme="minorHAnsi"/>
                <w:b w:val="0"/>
                <w:sz w:val="18"/>
                <w:szCs w:val="18"/>
              </w:rPr>
              <w:t>1</w:t>
            </w:r>
            <w:r w:rsidRPr="005533C8">
              <w:rPr>
                <w:rFonts w:asciiTheme="minorHAnsi" w:hAnsiTheme="minorHAnsi"/>
                <w:b w:val="0"/>
                <w:sz w:val="18"/>
                <w:szCs w:val="18"/>
              </w:rPr>
              <w:t>0</w:t>
            </w:r>
          </w:p>
        </w:tc>
        <w:tc>
          <w:tcPr>
            <w:tcW w:w="410" w:type="dxa"/>
            <w:tcBorders>
              <w:top w:val="nil"/>
              <w:left w:val="single" w:sz="8" w:space="0" w:color="auto"/>
              <w:bottom w:val="nil"/>
              <w:right w:val="single" w:sz="8" w:space="0" w:color="auto"/>
            </w:tcBorders>
            <w:vAlign w:val="center"/>
          </w:tcPr>
          <w:p w:rsidR="00686DE9" w:rsidRPr="005533C8" w:rsidRDefault="00686DE9" w:rsidP="002F2F4F">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4" w:space="0" w:color="auto"/>
              <w:right w:val="single" w:sz="8" w:space="0" w:color="auto"/>
            </w:tcBorders>
          </w:tcPr>
          <w:p w:rsidR="00686DE9" w:rsidRPr="005533C8" w:rsidRDefault="00686DE9" w:rsidP="002F2F4F">
            <w:pPr>
              <w:spacing w:before="60" w:after="60"/>
              <w:jc w:val="both"/>
              <w:rPr>
                <w:rFonts w:asciiTheme="minorHAnsi" w:hAnsiTheme="minorHAnsi"/>
                <w:sz w:val="18"/>
                <w:szCs w:val="18"/>
              </w:rPr>
            </w:pP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686DE9" w:rsidRDefault="00686DE9" w:rsidP="00686DE9">
            <w:pPr>
              <w:autoSpaceDE w:val="0"/>
              <w:autoSpaceDN w:val="0"/>
              <w:adjustRightInd w:val="0"/>
              <w:spacing w:before="0"/>
              <w:rPr>
                <w:rFonts w:asciiTheme="minorHAnsi" w:hAnsiTheme="minorHAnsi"/>
                <w:b/>
                <w:sz w:val="18"/>
                <w:szCs w:val="18"/>
              </w:rPr>
            </w:pPr>
            <w:r w:rsidRPr="00686DE9">
              <w:rPr>
                <w:rFonts w:asciiTheme="minorHAnsi" w:hAnsiTheme="minorHAnsi" w:cs="TimesNewRoman"/>
                <w:b/>
                <w:sz w:val="18"/>
                <w:szCs w:val="18"/>
                <w:lang w:eastAsia="fr-FR"/>
              </w:rPr>
              <w:t>Lire des œuvres intégrales, notamment classiques, et rendre compte de sa lecture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686DE9" w:rsidRPr="00686DE9" w:rsidRDefault="00686DE9" w:rsidP="00686DE9">
            <w:pPr>
              <w:autoSpaceDE w:val="0"/>
              <w:autoSpaceDN w:val="0"/>
              <w:adjustRightInd w:val="0"/>
              <w:spacing w:before="0"/>
              <w:rPr>
                <w:rFonts w:asciiTheme="minorHAnsi" w:hAnsiTheme="minorHAnsi" w:cs="TimesNewRoman"/>
                <w:sz w:val="18"/>
                <w:szCs w:val="18"/>
                <w:lang w:eastAsia="fr-FR"/>
              </w:rPr>
            </w:pPr>
            <w:r w:rsidRPr="00686DE9">
              <w:rPr>
                <w:rFonts w:asciiTheme="minorHAnsi" w:hAnsiTheme="minorHAnsi" w:cs="TimesNewRoman"/>
                <w:sz w:val="18"/>
                <w:szCs w:val="18"/>
                <w:lang w:eastAsia="fr-FR"/>
              </w:rPr>
              <w:t>Lire intégralement un poème, un conte, un récit</w:t>
            </w:r>
          </w:p>
          <w:p w:rsidR="001F34B6" w:rsidRPr="00686DE9" w:rsidRDefault="00686DE9" w:rsidP="00686DE9">
            <w:pPr>
              <w:autoSpaceDE w:val="0"/>
              <w:autoSpaceDN w:val="0"/>
              <w:adjustRightInd w:val="0"/>
              <w:spacing w:before="0"/>
              <w:rPr>
                <w:rFonts w:asciiTheme="minorHAnsi" w:hAnsiTheme="minorHAnsi"/>
                <w:b/>
                <w:sz w:val="18"/>
                <w:szCs w:val="18"/>
              </w:rPr>
            </w:pPr>
            <w:r w:rsidRPr="00686DE9">
              <w:rPr>
                <w:rFonts w:asciiTheme="minorHAnsi" w:hAnsiTheme="minorHAnsi" w:cs="TimesNewRoman"/>
                <w:sz w:val="18"/>
                <w:szCs w:val="18"/>
                <w:lang w:eastAsia="fr-FR"/>
              </w:rPr>
              <w:t>appartenant à la littérature de jeunesse.</w:t>
            </w:r>
            <w:r>
              <w:rPr>
                <w:rFonts w:asciiTheme="minorHAnsi" w:hAnsiTheme="minorHAnsi" w:cs="TimesNewRoman"/>
                <w:sz w:val="18"/>
                <w:szCs w:val="18"/>
                <w:lang w:eastAsia="fr-FR"/>
              </w:rPr>
              <w:t xml:space="preserve"> </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FE716A">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FE716A">
              <w:rPr>
                <w:rFonts w:asciiTheme="minorHAnsi" w:hAnsiTheme="minorHAnsi"/>
                <w:b w:val="0"/>
                <w:sz w:val="18"/>
                <w:szCs w:val="18"/>
              </w:rPr>
              <w:t>17</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1E5504">
            <w:pPr>
              <w:spacing w:after="120"/>
              <w:jc w:val="right"/>
            </w:pPr>
            <w:r>
              <w:lastRenderedPageBreak/>
              <w:t xml:space="preserve">      /</w:t>
            </w:r>
            <w:r w:rsidR="001E5504">
              <w:t>8</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686DE9">
            <w:pPr>
              <w:spacing w:after="120"/>
              <w:rPr>
                <w:i/>
                <w:sz w:val="20"/>
                <w:szCs w:val="20"/>
              </w:rPr>
            </w:pPr>
            <w:r w:rsidRPr="005533C8">
              <w:rPr>
                <w:sz w:val="20"/>
                <w:szCs w:val="20"/>
              </w:rPr>
              <w:sym w:font="Wingdings 3" w:char="F07D"/>
            </w:r>
            <w:r w:rsidRPr="005533C8">
              <w:rPr>
                <w:sz w:val="20"/>
                <w:szCs w:val="20"/>
              </w:rPr>
              <w:t xml:space="preserve"> </w:t>
            </w:r>
            <w:r w:rsidR="00686DE9">
              <w:rPr>
                <w:i/>
                <w:sz w:val="20"/>
                <w:szCs w:val="20"/>
              </w:rPr>
              <w:t>Répondre correctement à des questions en faisant des phrases complètes et sémantiquement correctes</w:t>
            </w:r>
          </w:p>
        </w:tc>
      </w:tr>
    </w:tbl>
    <w:p w:rsidR="000B4EF1" w:rsidRDefault="000B4EF1" w:rsidP="000B4EF1">
      <w:pPr>
        <w:rPr>
          <w:rFonts w:ascii="Arial" w:hAnsi="Arial" w:cs="Arial"/>
        </w:rPr>
      </w:pPr>
      <w:r>
        <w:rPr>
          <w:rFonts w:ascii="Arial" w:hAnsi="Arial" w:cs="Arial"/>
        </w:rPr>
        <w:t xml:space="preserve">Lis le texte A. </w:t>
      </w:r>
      <w:r w:rsidR="001E5504" w:rsidRPr="001E5504">
        <w:rPr>
          <w:rFonts w:ascii="Arial" w:hAnsi="Arial" w:cs="Arial"/>
        </w:rPr>
        <w:t>Réponds aux questions suivantes par une phrase réponse complète.</w:t>
      </w:r>
    </w:p>
    <w:p w:rsidR="001E5504" w:rsidRDefault="001E5504" w:rsidP="000B4EF1">
      <w:pPr>
        <w:numPr>
          <w:ilvl w:val="0"/>
          <w:numId w:val="6"/>
        </w:numPr>
      </w:pPr>
      <w:r>
        <w:t>Pourquoi les copains de Nico montèrent-ils en haut de l’échelle ?</w:t>
      </w:r>
    </w:p>
    <w:p w:rsidR="001E5504" w:rsidRDefault="00A623CF" w:rsidP="001E550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98.25pt;mso-position-horizontal-relative:char;mso-position-vertical-relative:line">
            <v:imagedata r:id="rId9" o:title=""/>
          </v:shape>
        </w:pict>
      </w:r>
    </w:p>
    <w:p w:rsidR="001E5504" w:rsidRDefault="001E5504" w:rsidP="000B4EF1">
      <w:pPr>
        <w:numPr>
          <w:ilvl w:val="0"/>
          <w:numId w:val="6"/>
        </w:numPr>
      </w:pPr>
      <w:r>
        <w:t>Que donne-t-on au père Latuile de la part de la boulangère ?</w:t>
      </w:r>
    </w:p>
    <w:p w:rsidR="001E5504" w:rsidRDefault="00A623CF" w:rsidP="001E5504">
      <w:r>
        <w:pict>
          <v:shape id="_x0000_i1026" type="#_x0000_t75" style="width:501pt;height:98.25pt;mso-position-horizontal-relative:char;mso-position-vertical-relative:line">
            <v:imagedata r:id="rId9" o:title=""/>
          </v:shape>
        </w:pict>
      </w:r>
    </w:p>
    <w:p w:rsidR="001E5504" w:rsidRDefault="001E5504" w:rsidP="000B4EF1">
      <w:pPr>
        <w:numPr>
          <w:ilvl w:val="0"/>
          <w:numId w:val="6"/>
        </w:numPr>
      </w:pPr>
      <w:r>
        <w:t>D’après toi, l’histoire se termine-t-elle bien ? Pourquoi ?</w:t>
      </w:r>
    </w:p>
    <w:p w:rsidR="001E5504" w:rsidRDefault="00A623CF" w:rsidP="001E5504">
      <w:r>
        <w:pict>
          <v:shape id="_x0000_i1027" type="#_x0000_t75" style="width:501pt;height:98.25pt;mso-position-horizontal-relative:char;mso-position-vertical-relative:line">
            <v:imagedata r:id="rId9" o:title=""/>
          </v:shape>
        </w:pict>
      </w:r>
    </w:p>
    <w:p w:rsidR="001E5504" w:rsidRDefault="001E5504" w:rsidP="000B4EF1">
      <w:pPr>
        <w:pStyle w:val="Listepuces"/>
        <w:numPr>
          <w:ilvl w:val="0"/>
          <w:numId w:val="6"/>
        </w:numPr>
      </w:pPr>
      <w:r>
        <w:t>Pourquoi le père Latuile n’enterre-t-il pas Minou-Bonbon dans la terre ?</w:t>
      </w:r>
    </w:p>
    <w:p w:rsidR="001E5504" w:rsidRDefault="00A623CF" w:rsidP="001E5504">
      <w:r>
        <w:lastRenderedPageBreak/>
        <w:pict>
          <v:shape id="_x0000_i1028" type="#_x0000_t75" style="width:501pt;height:98.25pt;mso-position-horizontal-relative:char;mso-position-vertical-relative:line">
            <v:imagedata r:id="rId9" o:title=""/>
          </v:shape>
        </w:pict>
      </w:r>
    </w:p>
    <w:p w:rsidR="00F00542" w:rsidRDefault="00F00542" w:rsidP="006B7E35">
      <w:pPr>
        <w:spacing w:after="120"/>
      </w:pPr>
    </w:p>
    <w:tbl>
      <w:tblPr>
        <w:tblW w:w="0" w:type="auto"/>
        <w:tblLook w:val="04A0"/>
      </w:tblPr>
      <w:tblGrid>
        <w:gridCol w:w="959"/>
        <w:gridCol w:w="9953"/>
      </w:tblGrid>
      <w:tr w:rsidR="001E5504" w:rsidRPr="00F00542" w:rsidTr="002F2F4F">
        <w:tc>
          <w:tcPr>
            <w:tcW w:w="959" w:type="dxa"/>
          </w:tcPr>
          <w:p w:rsidR="001E5504" w:rsidRPr="00F00542" w:rsidRDefault="001E5504" w:rsidP="001E5504">
            <w:pPr>
              <w:spacing w:after="120"/>
              <w:jc w:val="right"/>
            </w:pPr>
            <w:r>
              <w:t xml:space="preserve">      /2</w:t>
            </w:r>
          </w:p>
        </w:tc>
        <w:tc>
          <w:tcPr>
            <w:tcW w:w="9953" w:type="dxa"/>
          </w:tcPr>
          <w:p w:rsidR="001E5504" w:rsidRPr="005533C8" w:rsidRDefault="001E5504" w:rsidP="002F2F4F">
            <w:pPr>
              <w:spacing w:after="120"/>
              <w:rPr>
                <w:b/>
              </w:rPr>
            </w:pPr>
            <w:r>
              <w:rPr>
                <w:b/>
              </w:rPr>
              <w:t>EXERCICE 2</w:t>
            </w:r>
          </w:p>
        </w:tc>
      </w:tr>
      <w:tr w:rsidR="001E5504" w:rsidRPr="005533C8" w:rsidTr="002F2F4F">
        <w:tc>
          <w:tcPr>
            <w:tcW w:w="959" w:type="dxa"/>
          </w:tcPr>
          <w:p w:rsidR="001E5504" w:rsidRPr="005533C8" w:rsidRDefault="001E5504" w:rsidP="002F2F4F">
            <w:pPr>
              <w:spacing w:after="120"/>
              <w:rPr>
                <w:i/>
                <w:sz w:val="20"/>
                <w:szCs w:val="20"/>
              </w:rPr>
            </w:pPr>
          </w:p>
        </w:tc>
        <w:tc>
          <w:tcPr>
            <w:tcW w:w="9953" w:type="dxa"/>
          </w:tcPr>
          <w:p w:rsidR="001E5504" w:rsidRPr="005533C8" w:rsidRDefault="001E5504" w:rsidP="001E5504">
            <w:pPr>
              <w:spacing w:after="120"/>
              <w:rPr>
                <w:i/>
                <w:sz w:val="20"/>
                <w:szCs w:val="20"/>
              </w:rPr>
            </w:pPr>
            <w:r w:rsidRPr="005533C8">
              <w:rPr>
                <w:sz w:val="20"/>
                <w:szCs w:val="20"/>
              </w:rPr>
              <w:sym w:font="Wingdings 3" w:char="F07D"/>
            </w:r>
            <w:r w:rsidRPr="005533C8">
              <w:rPr>
                <w:sz w:val="20"/>
                <w:szCs w:val="20"/>
              </w:rPr>
              <w:t xml:space="preserve"> </w:t>
            </w:r>
            <w:r>
              <w:rPr>
                <w:i/>
                <w:sz w:val="20"/>
                <w:szCs w:val="20"/>
              </w:rPr>
              <w:t>Prélever des indices dans le texte pour trouver la réponse à une question</w:t>
            </w:r>
          </w:p>
        </w:tc>
      </w:tr>
    </w:tbl>
    <w:p w:rsidR="001E5504" w:rsidRDefault="001E5504" w:rsidP="001E5504">
      <w:pPr>
        <w:rPr>
          <w:rFonts w:ascii="Arial" w:hAnsi="Arial" w:cs="Arial"/>
        </w:rPr>
      </w:pPr>
      <w:r>
        <w:rPr>
          <w:rFonts w:ascii="Arial" w:hAnsi="Arial" w:cs="Arial"/>
        </w:rPr>
        <w:t>Le nom de la petite chatte rouquine a été effacé. D’après toi, quel peut être son nom ?</w:t>
      </w:r>
    </w:p>
    <w:p w:rsidR="001E5504" w:rsidRPr="001E5504" w:rsidRDefault="001E5504" w:rsidP="001E5504">
      <w:pPr>
        <w:spacing w:before="360"/>
        <w:rPr>
          <w:rFonts w:ascii="Arial" w:hAnsi="Arial" w:cs="Arial"/>
        </w:rPr>
      </w:pPr>
      <w:r w:rsidRPr="00F41C0D">
        <w:rPr>
          <w:rFonts w:ascii="AvantGarde" w:hAnsi="AvantGarde"/>
          <w:highlight w:val="black"/>
        </w:rPr>
        <w:t>Minette</w:t>
      </w:r>
      <w:r w:rsidRPr="00F41C0D">
        <w:rPr>
          <w:rFonts w:ascii="AvantGarde" w:hAnsi="AvantGarde"/>
        </w:rPr>
        <w:t>-</w:t>
      </w:r>
      <w:r w:rsidRPr="00F41C0D">
        <w:rPr>
          <w:rFonts w:ascii="AvantGarde" w:hAnsi="AvantGarde"/>
          <w:highlight w:val="black"/>
        </w:rPr>
        <w:t>Biscotte</w:t>
      </w:r>
      <w:r>
        <w:rPr>
          <w:rFonts w:ascii="AvantGarde" w:hAnsi="AvantGarde"/>
        </w:rPr>
        <w:t xml:space="preserve"> : </w:t>
      </w:r>
      <w:r w:rsidRPr="001E5504">
        <w:rPr>
          <w:rFonts w:ascii="AvantGarde" w:hAnsi="AvantGarde"/>
          <w:vertAlign w:val="subscript"/>
        </w:rPr>
        <w:t>.............................................................................</w:t>
      </w:r>
    </w:p>
    <w:p w:rsidR="001E5504" w:rsidRDefault="001E5504" w:rsidP="006B7E35">
      <w:pPr>
        <w:spacing w:after="120"/>
      </w:pPr>
    </w:p>
    <w:tbl>
      <w:tblPr>
        <w:tblW w:w="0" w:type="auto"/>
        <w:tblLook w:val="04A0"/>
      </w:tblPr>
      <w:tblGrid>
        <w:gridCol w:w="959"/>
        <w:gridCol w:w="9953"/>
      </w:tblGrid>
      <w:tr w:rsidR="001E5504" w:rsidRPr="00F00542" w:rsidTr="002F2F4F">
        <w:tc>
          <w:tcPr>
            <w:tcW w:w="959" w:type="dxa"/>
          </w:tcPr>
          <w:p w:rsidR="001E5504" w:rsidRPr="00F00542" w:rsidRDefault="001E5504" w:rsidP="000B4EF1">
            <w:pPr>
              <w:spacing w:after="120"/>
              <w:jc w:val="right"/>
            </w:pPr>
            <w:r>
              <w:t xml:space="preserve">      /</w:t>
            </w:r>
            <w:r w:rsidR="000B4EF1">
              <w:t>17</w:t>
            </w:r>
          </w:p>
        </w:tc>
        <w:tc>
          <w:tcPr>
            <w:tcW w:w="9953" w:type="dxa"/>
          </w:tcPr>
          <w:p w:rsidR="001E5504" w:rsidRPr="005533C8" w:rsidRDefault="001E5504" w:rsidP="002F2F4F">
            <w:pPr>
              <w:spacing w:after="120"/>
              <w:rPr>
                <w:b/>
              </w:rPr>
            </w:pPr>
            <w:r>
              <w:rPr>
                <w:b/>
              </w:rPr>
              <w:t>EXERCICE 2</w:t>
            </w:r>
          </w:p>
        </w:tc>
      </w:tr>
      <w:tr w:rsidR="001E5504" w:rsidRPr="005533C8" w:rsidTr="002F2F4F">
        <w:tc>
          <w:tcPr>
            <w:tcW w:w="959" w:type="dxa"/>
          </w:tcPr>
          <w:p w:rsidR="001E5504" w:rsidRPr="005533C8" w:rsidRDefault="001E5504" w:rsidP="002F2F4F">
            <w:pPr>
              <w:spacing w:after="120"/>
              <w:rPr>
                <w:i/>
                <w:sz w:val="20"/>
                <w:szCs w:val="20"/>
              </w:rPr>
            </w:pPr>
          </w:p>
        </w:tc>
        <w:tc>
          <w:tcPr>
            <w:tcW w:w="9953" w:type="dxa"/>
          </w:tcPr>
          <w:p w:rsidR="001E5504" w:rsidRPr="005533C8" w:rsidRDefault="001E5504" w:rsidP="002F2F4F">
            <w:pPr>
              <w:spacing w:after="120"/>
              <w:rPr>
                <w:i/>
                <w:sz w:val="20"/>
                <w:szCs w:val="20"/>
              </w:rPr>
            </w:pPr>
            <w:r w:rsidRPr="005533C8">
              <w:rPr>
                <w:sz w:val="20"/>
                <w:szCs w:val="20"/>
              </w:rPr>
              <w:sym w:font="Wingdings 3" w:char="F07D"/>
            </w:r>
            <w:r w:rsidRPr="005533C8">
              <w:rPr>
                <w:sz w:val="20"/>
                <w:szCs w:val="20"/>
              </w:rPr>
              <w:t xml:space="preserve"> </w:t>
            </w:r>
            <w:r>
              <w:rPr>
                <w:i/>
                <w:sz w:val="20"/>
                <w:szCs w:val="20"/>
              </w:rPr>
              <w:t>Prélever des indices dans le texte pour trouver la réponse à une question</w:t>
            </w:r>
          </w:p>
        </w:tc>
      </w:tr>
    </w:tbl>
    <w:p w:rsidR="001E5504" w:rsidRDefault="000B4EF1" w:rsidP="001E5504">
      <w:pPr>
        <w:pStyle w:val="Consigne"/>
      </w:pPr>
      <w:r>
        <w:t>/8</w:t>
      </w:r>
      <w:r>
        <w:tab/>
      </w:r>
      <w:r w:rsidR="001E5504">
        <w:t>Complète le tableau suivant avec les éléments de « Qui a tué Minou-Bonbon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6"/>
        <w:gridCol w:w="6879"/>
      </w:tblGrid>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 délit</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La victime</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L’arme</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L’enquêteur</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 mobile</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Les indices</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Les suspects</w:t>
            </w:r>
          </w:p>
        </w:tc>
        <w:tc>
          <w:tcPr>
            <w:tcW w:w="6879" w:type="dxa"/>
          </w:tcPr>
          <w:p w:rsidR="001E5504" w:rsidRPr="001E5504" w:rsidRDefault="001E5504" w:rsidP="001E5504">
            <w:pPr>
              <w:spacing w:after="120"/>
              <w:jc w:val="center"/>
              <w:rPr>
                <w:rFonts w:ascii="Times New Roman" w:hAnsi="Times New Roman"/>
                <w:b/>
              </w:rPr>
            </w:pPr>
          </w:p>
        </w:tc>
      </w:tr>
      <w:tr w:rsidR="001E5504" w:rsidTr="001E5504">
        <w:trPr>
          <w:jc w:val="center"/>
        </w:trPr>
        <w:tc>
          <w:tcPr>
            <w:tcW w:w="1496" w:type="dxa"/>
          </w:tcPr>
          <w:p w:rsidR="001E5504" w:rsidRPr="001E5504" w:rsidRDefault="001E5504" w:rsidP="001E5504">
            <w:pPr>
              <w:spacing w:after="120"/>
              <w:rPr>
                <w:rFonts w:ascii="Century Gothic" w:hAnsi="Century Gothic"/>
                <w:b/>
                <w:sz w:val="20"/>
                <w:szCs w:val="20"/>
              </w:rPr>
            </w:pPr>
            <w:r w:rsidRPr="001E5504">
              <w:rPr>
                <w:rFonts w:ascii="Century Gothic" w:hAnsi="Century Gothic"/>
                <w:b/>
                <w:sz w:val="20"/>
                <w:szCs w:val="20"/>
              </w:rPr>
              <w:t>Le coupable</w:t>
            </w:r>
          </w:p>
        </w:tc>
        <w:tc>
          <w:tcPr>
            <w:tcW w:w="6879" w:type="dxa"/>
          </w:tcPr>
          <w:p w:rsidR="001E5504" w:rsidRPr="001E5504" w:rsidRDefault="001E5504" w:rsidP="001E5504">
            <w:pPr>
              <w:spacing w:after="120"/>
              <w:jc w:val="center"/>
              <w:rPr>
                <w:rFonts w:ascii="Times New Roman" w:hAnsi="Times New Roman"/>
                <w:b/>
              </w:rPr>
            </w:pPr>
          </w:p>
        </w:tc>
      </w:tr>
    </w:tbl>
    <w:p w:rsidR="000B4EF1" w:rsidRDefault="000B4EF1" w:rsidP="006B7E35">
      <w:pPr>
        <w:spacing w:after="120"/>
      </w:pPr>
    </w:p>
    <w:p w:rsidR="000B4EF1" w:rsidRDefault="000B4EF1" w:rsidP="006B7E35">
      <w:pPr>
        <w:spacing w:after="120"/>
        <w:rPr>
          <w:rFonts w:ascii="Arial" w:hAnsi="Arial" w:cs="Arial"/>
        </w:rPr>
      </w:pPr>
      <w:r>
        <w:rPr>
          <w:rFonts w:ascii="Arial" w:hAnsi="Arial" w:cs="Arial"/>
        </w:rPr>
        <w:t>/9</w:t>
      </w:r>
      <w:r>
        <w:rPr>
          <w:rFonts w:ascii="Arial" w:hAnsi="Arial" w:cs="Arial"/>
        </w:rPr>
        <w:tab/>
      </w:r>
      <w:r w:rsidRPr="000B4EF1">
        <w:rPr>
          <w:rFonts w:ascii="Arial" w:hAnsi="Arial" w:cs="Arial"/>
        </w:rPr>
        <w:t>En vous aidant des textes, vous allez représenter le chemin parcouru par Nico au cours de son enquête (« Aussitôt, il se lança sur la piste du sang  ... Les journaux furent déchirés, les bocaux renversés et cassés. »)</w:t>
      </w:r>
    </w:p>
    <w:p w:rsidR="000B4EF1" w:rsidRPr="00B308A9" w:rsidRDefault="000B4EF1" w:rsidP="000B4EF1">
      <w:pPr>
        <w:pStyle w:val="Consigne"/>
      </w:pPr>
      <w:r>
        <w:t>Vous dessinerez les différents lieux rencontrés (rues, magasins, école...). Vous rajouterez également y rajouter les personnages et les traces de sang.</w:t>
      </w:r>
    </w:p>
    <w:p w:rsidR="000B4EF1" w:rsidRDefault="000B4EF1" w:rsidP="000B4EF1">
      <w:pPr>
        <w:spacing w:after="120"/>
        <w:jc w:val="center"/>
        <w:rPr>
          <w:rFonts w:ascii="Arial" w:hAnsi="Arial" w:cs="Arial"/>
        </w:rPr>
      </w:pPr>
      <w:r>
        <w:rPr>
          <w:rFonts w:ascii="Arial" w:hAnsi="Arial" w:cs="Arial"/>
        </w:rPr>
        <w:br w:type="page"/>
      </w:r>
      <w:r w:rsidR="00A623CF" w:rsidRPr="00AB2E80">
        <w:rPr>
          <w:rFonts w:ascii="Arial" w:hAnsi="Arial" w:cs="Arial"/>
        </w:rPr>
        <w:lastRenderedPageBreak/>
        <w:pict>
          <v:shape id="_x0000_i1029" type="#_x0000_t75" style="width:261.75pt;height:738.75pt;mso-position-horizontal-relative:char;mso-position-vertical-relative:line">
            <v:imagedata r:id="rId10"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720"/>
      </w:tblGrid>
      <w:tr w:rsidR="000B4EF1" w:rsidTr="000B4EF1">
        <w:tc>
          <w:tcPr>
            <w:tcW w:w="5148" w:type="dxa"/>
          </w:tcPr>
          <w:p w:rsidR="000B4EF1" w:rsidRDefault="000B4EF1" w:rsidP="002F2F4F">
            <w:r>
              <w:lastRenderedPageBreak/>
              <w:t>L’élève a placé :</w:t>
            </w:r>
          </w:p>
        </w:tc>
        <w:tc>
          <w:tcPr>
            <w:tcW w:w="720" w:type="dxa"/>
          </w:tcPr>
          <w:p w:rsidR="000B4EF1" w:rsidRDefault="000B4EF1" w:rsidP="002F2F4F"/>
        </w:tc>
      </w:tr>
      <w:tr w:rsidR="000B4EF1" w:rsidTr="000B4EF1">
        <w:tc>
          <w:tcPr>
            <w:tcW w:w="5148" w:type="dxa"/>
          </w:tcPr>
          <w:p w:rsidR="000B4EF1" w:rsidRDefault="000B4EF1" w:rsidP="002F2F4F">
            <w:r>
              <w:t>La maison du père Latuile</w:t>
            </w:r>
          </w:p>
          <w:p w:rsidR="000B4EF1" w:rsidRDefault="000B4EF1" w:rsidP="002F2F4F">
            <w:r>
              <w:t>La boucherie</w:t>
            </w:r>
          </w:p>
          <w:p w:rsidR="000B4EF1" w:rsidRDefault="000B4EF1" w:rsidP="002F2F4F">
            <w:r>
              <w:t>La maison de Madame Ajax</w:t>
            </w:r>
          </w:p>
          <w:p w:rsidR="000B4EF1" w:rsidRDefault="000B4EF1" w:rsidP="002F2F4F">
            <w:r>
              <w:t>Le marchand de journaux</w:t>
            </w:r>
          </w:p>
          <w:p w:rsidR="000B4EF1" w:rsidRDefault="000B4EF1" w:rsidP="002F2F4F">
            <w:r>
              <w:t>L’école</w:t>
            </w:r>
          </w:p>
        </w:tc>
        <w:tc>
          <w:tcPr>
            <w:tcW w:w="720" w:type="dxa"/>
          </w:tcPr>
          <w:p w:rsidR="000B4EF1" w:rsidRDefault="000B4EF1" w:rsidP="002F2F4F">
            <w:r>
              <w:t>1</w:t>
            </w:r>
          </w:p>
          <w:p w:rsidR="000B4EF1" w:rsidRDefault="000B4EF1" w:rsidP="002F2F4F">
            <w:r>
              <w:t>1</w:t>
            </w:r>
          </w:p>
          <w:p w:rsidR="000B4EF1" w:rsidRDefault="000B4EF1" w:rsidP="002F2F4F">
            <w:r>
              <w:t>1</w:t>
            </w:r>
          </w:p>
          <w:p w:rsidR="000B4EF1" w:rsidRDefault="000B4EF1" w:rsidP="002F2F4F">
            <w:r>
              <w:t>1</w:t>
            </w:r>
          </w:p>
          <w:p w:rsidR="000B4EF1" w:rsidRDefault="000B4EF1" w:rsidP="002F2F4F">
            <w:r>
              <w:t>1</w:t>
            </w:r>
          </w:p>
        </w:tc>
      </w:tr>
      <w:tr w:rsidR="000B4EF1" w:rsidTr="000B4EF1">
        <w:tc>
          <w:tcPr>
            <w:tcW w:w="5148" w:type="dxa"/>
          </w:tcPr>
          <w:p w:rsidR="000B4EF1" w:rsidRDefault="000B4EF1" w:rsidP="002F2F4F">
            <w:r>
              <w:t>La boucherie, la maison de Madame Ajax et le marchand de journaux sont dans le bon ordre</w:t>
            </w:r>
          </w:p>
        </w:tc>
        <w:tc>
          <w:tcPr>
            <w:tcW w:w="720" w:type="dxa"/>
          </w:tcPr>
          <w:p w:rsidR="000B4EF1" w:rsidRDefault="000B4EF1" w:rsidP="002F2F4F">
            <w:r>
              <w:t>1</w:t>
            </w:r>
          </w:p>
        </w:tc>
      </w:tr>
      <w:tr w:rsidR="000B4EF1" w:rsidTr="000B4EF1">
        <w:tc>
          <w:tcPr>
            <w:tcW w:w="5148" w:type="dxa"/>
          </w:tcPr>
          <w:p w:rsidR="000B4EF1" w:rsidRDefault="000B4EF1" w:rsidP="002F2F4F">
            <w:r>
              <w:t>L’école est à proximité du marchand de journaux</w:t>
            </w:r>
          </w:p>
        </w:tc>
        <w:tc>
          <w:tcPr>
            <w:tcW w:w="720" w:type="dxa"/>
          </w:tcPr>
          <w:p w:rsidR="000B4EF1" w:rsidRDefault="000B4EF1" w:rsidP="002F2F4F">
            <w:r>
              <w:t>1</w:t>
            </w:r>
          </w:p>
        </w:tc>
      </w:tr>
      <w:tr w:rsidR="000B4EF1" w:rsidTr="000B4EF1">
        <w:tc>
          <w:tcPr>
            <w:tcW w:w="5148" w:type="dxa"/>
          </w:tcPr>
          <w:p w:rsidR="000B4EF1" w:rsidRDefault="000B4EF1" w:rsidP="002F2F4F">
            <w:r>
              <w:t>Les traces de sang son présentes et suivent le bon chemin (marchand de journaux, maison de Madame Ajax, boucherie, maison du père Latuile)</w:t>
            </w:r>
          </w:p>
        </w:tc>
        <w:tc>
          <w:tcPr>
            <w:tcW w:w="720" w:type="dxa"/>
          </w:tcPr>
          <w:p w:rsidR="000B4EF1" w:rsidRDefault="000B4EF1" w:rsidP="002F2F4F">
            <w:r>
              <w:t>1</w:t>
            </w:r>
          </w:p>
        </w:tc>
      </w:tr>
      <w:tr w:rsidR="000B4EF1" w:rsidTr="000B4EF1">
        <w:tc>
          <w:tcPr>
            <w:tcW w:w="5148" w:type="dxa"/>
          </w:tcPr>
          <w:p w:rsidR="000B4EF1" w:rsidRDefault="000B4EF1" w:rsidP="002F2F4F">
            <w:r>
              <w:t>Le trajet de Nico correspond à celui de l’histoire</w:t>
            </w:r>
          </w:p>
        </w:tc>
        <w:tc>
          <w:tcPr>
            <w:tcW w:w="720" w:type="dxa"/>
          </w:tcPr>
          <w:p w:rsidR="000B4EF1" w:rsidRDefault="000B4EF1" w:rsidP="002F2F4F">
            <w:r>
              <w:t>1</w:t>
            </w:r>
          </w:p>
        </w:tc>
      </w:tr>
    </w:tbl>
    <w:p w:rsidR="000B4EF1" w:rsidRPr="000B4EF1" w:rsidRDefault="000B4EF1" w:rsidP="000B4EF1">
      <w:pPr>
        <w:spacing w:after="120"/>
        <w:jc w:val="both"/>
        <w:rPr>
          <w:rFonts w:ascii="Arial" w:hAnsi="Arial" w:cs="Arial"/>
        </w:rPr>
      </w:pPr>
    </w:p>
    <w:sectPr w:rsidR="000B4EF1" w:rsidRPr="000B4EF1"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A7B" w:rsidRDefault="00016A7B">
      <w:r>
        <w:separator/>
      </w:r>
    </w:p>
  </w:endnote>
  <w:endnote w:type="continuationSeparator" w:id="1">
    <w:p w:rsidR="00016A7B" w:rsidRDefault="00016A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A7B" w:rsidRDefault="00016A7B">
      <w:r>
        <w:separator/>
      </w:r>
    </w:p>
  </w:footnote>
  <w:footnote w:type="continuationSeparator" w:id="1">
    <w:p w:rsidR="00016A7B" w:rsidRDefault="00016A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70C8DC"/>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73E044F"/>
    <w:multiLevelType w:val="hybridMultilevel"/>
    <w:tmpl w:val="ADEA8E2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6BC93C00"/>
    <w:multiLevelType w:val="hybridMultilevel"/>
    <w:tmpl w:val="FE9C29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5504"/>
    <w:rsid w:val="00016A7B"/>
    <w:rsid w:val="000B4EF1"/>
    <w:rsid w:val="000C1B80"/>
    <w:rsid w:val="000D3ADF"/>
    <w:rsid w:val="000E2412"/>
    <w:rsid w:val="00101EEE"/>
    <w:rsid w:val="00176A63"/>
    <w:rsid w:val="00193572"/>
    <w:rsid w:val="00195114"/>
    <w:rsid w:val="001E5504"/>
    <w:rsid w:val="001F34B6"/>
    <w:rsid w:val="00246DEE"/>
    <w:rsid w:val="002B4A54"/>
    <w:rsid w:val="00333262"/>
    <w:rsid w:val="004238A3"/>
    <w:rsid w:val="00424BBC"/>
    <w:rsid w:val="00436842"/>
    <w:rsid w:val="0045566B"/>
    <w:rsid w:val="00460572"/>
    <w:rsid w:val="00500AC2"/>
    <w:rsid w:val="00506313"/>
    <w:rsid w:val="005533C8"/>
    <w:rsid w:val="005B5AA4"/>
    <w:rsid w:val="005F7163"/>
    <w:rsid w:val="00686DE9"/>
    <w:rsid w:val="006A6C6D"/>
    <w:rsid w:val="006A6D81"/>
    <w:rsid w:val="006B7E35"/>
    <w:rsid w:val="006F145D"/>
    <w:rsid w:val="007D38F3"/>
    <w:rsid w:val="00854E6B"/>
    <w:rsid w:val="00870F91"/>
    <w:rsid w:val="008C00C5"/>
    <w:rsid w:val="008E3A56"/>
    <w:rsid w:val="008E70BA"/>
    <w:rsid w:val="009B720C"/>
    <w:rsid w:val="00A623CF"/>
    <w:rsid w:val="00A656B4"/>
    <w:rsid w:val="00A73C4E"/>
    <w:rsid w:val="00A7602F"/>
    <w:rsid w:val="00AB2E80"/>
    <w:rsid w:val="00AC20DE"/>
    <w:rsid w:val="00B03AF5"/>
    <w:rsid w:val="00B054C7"/>
    <w:rsid w:val="00B308A9"/>
    <w:rsid w:val="00B4768E"/>
    <w:rsid w:val="00B615C0"/>
    <w:rsid w:val="00C219BC"/>
    <w:rsid w:val="00C60D32"/>
    <w:rsid w:val="00CA7266"/>
    <w:rsid w:val="00D906DF"/>
    <w:rsid w:val="00DB7750"/>
    <w:rsid w:val="00DD2350"/>
    <w:rsid w:val="00E217AC"/>
    <w:rsid w:val="00EC199D"/>
    <w:rsid w:val="00F00542"/>
    <w:rsid w:val="00F24F58"/>
    <w:rsid w:val="00F70AEA"/>
    <w:rsid w:val="00F91C43"/>
    <w:rsid w:val="00F95BE7"/>
    <w:rsid w:val="00FC39CD"/>
    <w:rsid w:val="00FE716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 w:type="paragraph" w:styleId="Listepuces">
    <w:name w:val="List Bullet"/>
    <w:basedOn w:val="Normal"/>
    <w:rsid w:val="001E5504"/>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38</TotalTime>
  <Pages>4</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3</cp:revision>
  <cp:lastPrinted>1601-01-01T00:00:00Z</cp:lastPrinted>
  <dcterms:created xsi:type="dcterms:W3CDTF">2008-11-08T13:43:00Z</dcterms:created>
  <dcterms:modified xsi:type="dcterms:W3CDTF">2008-11-08T15:48:00Z</dcterms:modified>
</cp:coreProperties>
</file>